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E8F2B" w14:textId="77777777" w:rsidR="00F5651E" w:rsidRDefault="00F5651E" w:rsidP="00F5651E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структуре и оформлению конкурсной работы.</w:t>
      </w:r>
    </w:p>
    <w:p w14:paraId="7F474A12" w14:textId="77777777" w:rsidR="00F5651E" w:rsidRPr="00F5651E" w:rsidRDefault="00F5651E" w:rsidP="00F5651E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1927E" w14:textId="77777777" w:rsidR="00F5651E" w:rsidRPr="00AF2135" w:rsidRDefault="00F5651E" w:rsidP="00F5651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18">
        <w:rPr>
          <w:rFonts w:ascii="Times New Roman" w:hAnsi="Times New Roman" w:cs="Times New Roman"/>
          <w:spacing w:val="-2"/>
          <w:sz w:val="28"/>
          <w:szCs w:val="28"/>
        </w:rPr>
        <w:t>Требования к структуре конкурсной работы (обязательным элементам содержания) представлены в Приложении 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к Положению о конкурсе</w:t>
      </w:r>
      <w:r w:rsidRPr="00AD2818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AD2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работа должна включать титульный лист и элементы структуры, представленные в Приложении 2. В случае нарушения требований к структуре и оформлению конкурсная работа отклоняется от участия в Конкурсе.</w:t>
      </w:r>
    </w:p>
    <w:p w14:paraId="7B75F739" w14:textId="77777777" w:rsidR="004E2270" w:rsidRPr="00EF65E4" w:rsidRDefault="004E2270" w:rsidP="004E227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работа предоставляется на Конкурс на официальном сайте </w:t>
      </w:r>
      <w:hyperlink r:id="rId4" w:history="1">
        <w:r w:rsidRPr="007519D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7519D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7519D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denslovarya</w:t>
        </w:r>
        <w:proofErr w:type="spellEnd"/>
        <w:r w:rsidRPr="007519D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519D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natlang</w:t>
        </w:r>
        <w:r w:rsidRPr="007519D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519D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t xml:space="preserve"> 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в двух форматах: в формате </w:t>
      </w:r>
      <w:r w:rsidRPr="007519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(.</w:t>
      </w:r>
      <w:r w:rsidRPr="007519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.</w:t>
      </w:r>
      <w:r w:rsidRPr="007519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формате .</w:t>
      </w:r>
      <w:r w:rsidRPr="007519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(при наличии) предоставляется в формате </w:t>
      </w:r>
      <w:r w:rsidRPr="00EF6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EF6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9A4D2D" w14:textId="77777777" w:rsidR="004E2270" w:rsidRPr="007519D4" w:rsidRDefault="004E2270" w:rsidP="004E227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требований к конкурсным материалам </w:t>
      </w:r>
      <w:r w:rsidRPr="00AD2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работа отклоняется от участия в Конкурсе.</w:t>
      </w:r>
    </w:p>
    <w:p w14:paraId="758FA0C5" w14:textId="77777777" w:rsidR="004E2270" w:rsidRPr="007519D4" w:rsidRDefault="004E2270" w:rsidP="004E227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структуре и 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работы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179549" w14:textId="77777777" w:rsidR="004E2270" w:rsidRDefault="004E2270" w:rsidP="004E227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Конкурсная работа должна быть оформлена в соответствии со структурой и содержать разделы, представленные в Приложении 2 настоящего Положения. </w:t>
      </w:r>
      <w:r w:rsidRPr="00AD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работа должна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r w:rsidRPr="00AD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титульный лист, представленны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D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hAnsi="Times New Roman" w:cs="Times New Roman"/>
          <w:spacing w:val="-2"/>
          <w:sz w:val="28"/>
          <w:szCs w:val="28"/>
        </w:rPr>
        <w:t>настоящего Положения</w:t>
      </w:r>
      <w:r w:rsidRPr="00AD281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нарушения требований к структуре и оформлению конкурсная работа отклоняется от участия в Конкурсе.</w:t>
      </w:r>
    </w:p>
    <w:p w14:paraId="7DC6E4C3" w14:textId="77777777" w:rsidR="004E2270" w:rsidRPr="007519D4" w:rsidRDefault="004E2270" w:rsidP="004E227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работа должна быть выполнена на листе формата А4. Верхнее поле – 2 см, нижнее – 2 см, левое – 3 см, правое – 1,5 см. Шрифт – </w:t>
      </w:r>
      <w:proofErr w:type="spellStart"/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– 14 </w:t>
      </w:r>
      <w:proofErr w:type="spellStart"/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междустрочный интервал – 1,5, выравнивание – по ширине.</w:t>
      </w:r>
    </w:p>
    <w:p w14:paraId="52430579" w14:textId="77777777" w:rsidR="004E2270" w:rsidRDefault="004E2270" w:rsidP="004E227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конкурсной работы не должен превышать 15 страниц, включая титульную страницу и все элементы содержания. Конкурсная работа может включать фотографии, таблицы, инфографику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сыл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14:paraId="7035DDE1" w14:textId="77777777" w:rsidR="004E2270" w:rsidRDefault="004E2270" w:rsidP="004E227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приложения к конкурсной работе может быть представлен один дополнительный материал в формате .</w:t>
      </w:r>
      <w:r w:rsidRPr="007519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(презентация до 10 слайдов, фотоматериалы, инфографика). Видео- и аудиоматериалы в качестве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самостоятельного 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не принимаются.</w:t>
      </w:r>
    </w:p>
    <w:p w14:paraId="791F9F1F" w14:textId="77777777" w:rsidR="004E2270" w:rsidRDefault="004E2270" w:rsidP="004E227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Конкурса организует техническую экспертизу конкурсных работ на соответствие требованиям настоящего Положения. Конкурсные работы, представленные с нарушениями требований Положения, будут отклонены от участия в Конкурсе.</w:t>
      </w:r>
    </w:p>
    <w:p w14:paraId="29938472" w14:textId="77777777" w:rsidR="002962E7" w:rsidRDefault="002962E7">
      <w:bookmarkStart w:id="0" w:name="_GoBack"/>
      <w:bookmarkEnd w:id="0"/>
    </w:p>
    <w:sectPr w:rsidR="0029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1E"/>
    <w:rsid w:val="002962E7"/>
    <w:rsid w:val="004E2270"/>
    <w:rsid w:val="00F5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1F0F"/>
  <w15:chartTrackingRefBased/>
  <w15:docId w15:val="{47B062FF-9151-46A5-905E-1BFD3AFE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5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5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227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E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nslovarya.natla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PC1018</dc:creator>
  <cp:keywords/>
  <dc:description/>
  <cp:lastModifiedBy>PC1030</cp:lastModifiedBy>
  <cp:revision>2</cp:revision>
  <dcterms:created xsi:type="dcterms:W3CDTF">2022-05-18T08:23:00Z</dcterms:created>
  <dcterms:modified xsi:type="dcterms:W3CDTF">2023-08-31T12:06:00Z</dcterms:modified>
</cp:coreProperties>
</file>